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062" w:rsidRPr="00F84062" w:rsidRDefault="00F84062" w:rsidP="00EF2909">
      <w:pPr>
        <w:pStyle w:val="12"/>
        <w:keepNext/>
        <w:keepLines/>
        <w:shd w:val="clear" w:color="auto" w:fill="auto"/>
        <w:spacing w:before="0"/>
        <w:ind w:left="2140" w:right="640"/>
        <w:jc w:val="right"/>
      </w:pPr>
      <w:bookmarkStart w:id="0" w:name="bookmark0"/>
      <w:r w:rsidRPr="00F84062">
        <w:t xml:space="preserve">  </w:t>
      </w:r>
    </w:p>
    <w:p w:rsidR="00E460AB" w:rsidRDefault="00E460AB">
      <w:pPr>
        <w:pStyle w:val="12"/>
        <w:keepNext/>
        <w:keepLines/>
        <w:shd w:val="clear" w:color="auto" w:fill="auto"/>
        <w:spacing w:before="0"/>
        <w:ind w:left="2140" w:right="640"/>
      </w:pPr>
    </w:p>
    <w:p w:rsidR="00E460AB" w:rsidRDefault="00E460AB" w:rsidP="00EF2909">
      <w:pPr>
        <w:pStyle w:val="12"/>
        <w:keepNext/>
        <w:keepLines/>
        <w:shd w:val="clear" w:color="auto" w:fill="auto"/>
        <w:spacing w:before="0"/>
        <w:ind w:right="640" w:firstLine="0"/>
      </w:pPr>
      <w:bookmarkStart w:id="1" w:name="_GoBack"/>
      <w:bookmarkEnd w:id="1"/>
    </w:p>
    <w:p w:rsidR="00E460AB" w:rsidRDefault="00E460AB">
      <w:pPr>
        <w:pStyle w:val="12"/>
        <w:keepNext/>
        <w:keepLines/>
        <w:shd w:val="clear" w:color="auto" w:fill="auto"/>
        <w:spacing w:before="0"/>
        <w:ind w:left="2140" w:right="640"/>
      </w:pPr>
    </w:p>
    <w:p w:rsidR="001D4DF0" w:rsidRDefault="00B72541">
      <w:pPr>
        <w:pStyle w:val="12"/>
        <w:keepNext/>
        <w:keepLines/>
        <w:shd w:val="clear" w:color="auto" w:fill="auto"/>
        <w:spacing w:before="0"/>
        <w:ind w:left="2140" w:right="640"/>
      </w:pPr>
      <w:r>
        <w:t>Система оценки достижения планируемых результатов освоения ФОП</w:t>
      </w:r>
      <w:r w:rsidR="00F84062">
        <w:t xml:space="preserve"> ООО МБОУ «</w:t>
      </w:r>
      <w:r w:rsidR="00E460AB">
        <w:t xml:space="preserve">Гришкинская </w:t>
      </w:r>
      <w:r w:rsidR="00F84062">
        <w:t xml:space="preserve"> основная</w:t>
      </w:r>
      <w:r>
        <w:t xml:space="preserve"> общеобразовательная школа» Мамадышского муниципального района Республики Татарстан</w:t>
      </w:r>
      <w:bookmarkEnd w:id="0"/>
    </w:p>
    <w:p w:rsidR="001D4DF0" w:rsidRDefault="00B72541">
      <w:pPr>
        <w:pStyle w:val="21"/>
        <w:shd w:val="clear" w:color="auto" w:fill="auto"/>
        <w:ind w:left="40" w:right="20" w:firstLine="680"/>
      </w:pPr>
      <w:r>
        <w:t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функциями являются: ориентация образовательного процесса на достижение планируемых результатов освоения ФОП ООО и обеспечение эффективной обратной связи, позволяющей осуществлять управление образовательным процессом.</w:t>
      </w:r>
    </w:p>
    <w:p w:rsidR="001D4DF0" w:rsidRDefault="00B72541">
      <w:pPr>
        <w:pStyle w:val="21"/>
        <w:shd w:val="clear" w:color="auto" w:fill="auto"/>
        <w:ind w:left="40" w:right="20" w:firstLine="680"/>
      </w:pPr>
      <w:r>
        <w:t>Основными направлениями и целями оценочной деятель</w:t>
      </w:r>
      <w:r w:rsidR="00F84062">
        <w:t>ности в МБОУ «</w:t>
      </w:r>
      <w:r w:rsidR="00E460AB">
        <w:t xml:space="preserve">Гришкинская </w:t>
      </w:r>
      <w:r w:rsidR="00F84062">
        <w:t xml:space="preserve"> ООШ»</w:t>
      </w:r>
      <w:r>
        <w:t xml:space="preserve"> являются: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41"/>
        </w:tabs>
        <w:ind w:left="40" w:right="20" w:firstLine="260"/>
      </w:pPr>
      <w: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41"/>
        </w:tabs>
        <w:ind w:left="40" w:right="20" w:firstLine="260"/>
      </w:pPr>
      <w:r>
        <w:t>оценка результатов деяте</w:t>
      </w:r>
      <w:r w:rsidR="00F84062">
        <w:t>льности МБОУ «</w:t>
      </w:r>
      <w:r w:rsidR="00E460AB">
        <w:t>Гришкинская</w:t>
      </w:r>
      <w:r w:rsidR="00F84062">
        <w:t xml:space="preserve"> ООШ»</w:t>
      </w:r>
      <w:r>
        <w:t xml:space="preserve"> как основа аккредитационных процедур.</w:t>
      </w:r>
    </w:p>
    <w:p w:rsidR="001D4DF0" w:rsidRDefault="00B72541">
      <w:pPr>
        <w:pStyle w:val="21"/>
        <w:shd w:val="clear" w:color="auto" w:fill="auto"/>
        <w:ind w:left="40" w:right="20" w:firstLine="680"/>
      </w:pPr>
      <w:r>
        <w:t>Основным объектом системы оценки, её содержательной и критериальной базой выступают требования ФГОС ООО, которые конкретизируются в планируемых результатах освоения обучающимися ФОП ООО. Система оценки включает процедуры внутренней и внешней оценки.</w:t>
      </w:r>
    </w:p>
    <w:p w:rsidR="001D4DF0" w:rsidRDefault="00B72541">
      <w:pPr>
        <w:pStyle w:val="21"/>
        <w:shd w:val="clear" w:color="auto" w:fill="auto"/>
        <w:ind w:left="40" w:firstLine="680"/>
      </w:pPr>
      <w:r>
        <w:t>Внутренняя оценка включает: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326"/>
        </w:tabs>
        <w:ind w:left="40"/>
      </w:pPr>
      <w:r>
        <w:t>стартовую диагностику;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326"/>
        </w:tabs>
        <w:ind w:left="40"/>
      </w:pPr>
      <w:r>
        <w:t>текущую и тематическую оценку;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326"/>
        </w:tabs>
        <w:ind w:left="40"/>
      </w:pPr>
      <w:r>
        <w:t>итоговую оценку;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326"/>
        </w:tabs>
        <w:ind w:left="40"/>
      </w:pPr>
      <w:r>
        <w:t>промежуточную аттестацию;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326"/>
        </w:tabs>
        <w:ind w:left="40"/>
      </w:pPr>
      <w:r>
        <w:t>психолого-педагогическое наблюдение;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326"/>
        </w:tabs>
        <w:ind w:left="40"/>
      </w:pPr>
      <w:r>
        <w:t>внутренний мониторинг образовательных достижений обучающихся.</w:t>
      </w:r>
    </w:p>
    <w:p w:rsidR="001D4DF0" w:rsidRDefault="00B72541">
      <w:pPr>
        <w:pStyle w:val="21"/>
        <w:shd w:val="clear" w:color="auto" w:fill="auto"/>
        <w:ind w:left="40" w:firstLine="680"/>
      </w:pPr>
      <w:r>
        <w:t>Внешняя оценка включает: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467"/>
        </w:tabs>
        <w:ind w:left="40"/>
      </w:pPr>
      <w:r>
        <w:t>независимую оценку качества подготовки обучающихся;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467"/>
        </w:tabs>
        <w:ind w:left="40"/>
      </w:pPr>
      <w:r>
        <w:t>итоговую аттестацию.</w:t>
      </w:r>
    </w:p>
    <w:p w:rsidR="001D4DF0" w:rsidRDefault="00B72541">
      <w:pPr>
        <w:pStyle w:val="21"/>
        <w:shd w:val="clear" w:color="auto" w:fill="auto"/>
        <w:ind w:left="40" w:right="20" w:firstLine="680"/>
      </w:pPr>
      <w:r>
        <w:t>В соответствии с ФГОС ООО система</w:t>
      </w:r>
      <w:r w:rsidR="00F84062">
        <w:t xml:space="preserve"> оценки МБОУ «</w:t>
      </w:r>
      <w:r w:rsidR="00E460AB">
        <w:t>Гришкинская</w:t>
      </w:r>
      <w:r w:rsidR="00F84062">
        <w:t xml:space="preserve"> ООШ»</w:t>
      </w:r>
      <w:r>
        <w:t xml:space="preserve"> реализует системно-деятельностный, уровневый и комплексный подходы к оценке образовательных достижений.</w:t>
      </w:r>
    </w:p>
    <w:p w:rsidR="001D4DF0" w:rsidRDefault="00B72541">
      <w:pPr>
        <w:pStyle w:val="21"/>
        <w:shd w:val="clear" w:color="auto" w:fill="auto"/>
        <w:ind w:left="40" w:right="20" w:firstLine="680"/>
      </w:pPr>
      <w:r>
        <w:t>Системно-деятельностный подход к оценке образовательных достижений обучающихся проявляется в оценке способности обучающихся к решению учебно-познавательных и учебно</w:t>
      </w:r>
      <w:r>
        <w:softHyphen/>
        <w:t>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1D4DF0" w:rsidRDefault="00B72541">
      <w:pPr>
        <w:pStyle w:val="21"/>
        <w:shd w:val="clear" w:color="auto" w:fill="auto"/>
        <w:ind w:left="40" w:right="20" w:firstLine="680"/>
      </w:pPr>
      <w:r>
        <w:t>Уровневый подход 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1D4DF0" w:rsidRDefault="00B72541">
      <w:pPr>
        <w:pStyle w:val="21"/>
        <w:shd w:val="clear" w:color="auto" w:fill="auto"/>
        <w:ind w:left="40" w:right="20" w:firstLine="680"/>
      </w:pPr>
      <w:r>
        <w:t>Уровневый подход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достаточной основой для продолжения обучения и усвоения последующего учебного материала.</w:t>
      </w:r>
    </w:p>
    <w:p w:rsidR="001D4DF0" w:rsidRDefault="00B72541">
      <w:pPr>
        <w:pStyle w:val="21"/>
        <w:shd w:val="clear" w:color="auto" w:fill="auto"/>
        <w:ind w:left="40" w:firstLine="680"/>
      </w:pPr>
      <w:r>
        <w:t>Комплексный подход к оценке образовательных достижений реализуется через: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41"/>
        </w:tabs>
        <w:ind w:left="40" w:firstLine="260"/>
      </w:pPr>
      <w:r>
        <w:t>оценку предметных и метапредметных результатов;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41"/>
        </w:tabs>
        <w:ind w:left="40" w:right="20" w:firstLine="260"/>
      </w:pPr>
      <w:r>
        <w:t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41"/>
        </w:tabs>
        <w:ind w:left="40" w:firstLine="260"/>
      </w:pPr>
      <w:r>
        <w:t>использование разнообразных методов и форм оценки, взаимно дополняющих друг друга, в том</w:t>
      </w:r>
    </w:p>
    <w:p w:rsidR="001D4DF0" w:rsidRDefault="00B72541">
      <w:pPr>
        <w:pStyle w:val="21"/>
        <w:shd w:val="clear" w:color="auto" w:fill="auto"/>
        <w:ind w:left="20"/>
        <w:jc w:val="left"/>
      </w:pPr>
      <w:r>
        <w:lastRenderedPageBreak/>
        <w:t>числе оценок проектов, практических, исследовательских, творческих работ, наблюдения;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31"/>
        </w:tabs>
        <w:ind w:left="20" w:right="20" w:firstLine="280"/>
      </w:pPr>
      <w:r>
        <w:t>использование форм работы, обеспечивающих возможность включения обучающихся в самостоятельную оценочную деятельность (самоанализ, самооценка, взаимооценка);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31"/>
        </w:tabs>
        <w:ind w:left="20" w:right="20" w:firstLine="280"/>
      </w:pPr>
      <w: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1D4DF0" w:rsidRDefault="00B72541">
      <w:pPr>
        <w:pStyle w:val="21"/>
        <w:shd w:val="clear" w:color="auto" w:fill="auto"/>
        <w:ind w:left="20" w:right="20" w:firstLine="700"/>
      </w:pPr>
      <w:r>
        <w:t>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:rsidR="001D4DF0" w:rsidRDefault="00B72541">
      <w:pPr>
        <w:pStyle w:val="21"/>
        <w:shd w:val="clear" w:color="auto" w:fill="auto"/>
        <w:ind w:left="20" w:right="20" w:firstLine="700"/>
      </w:pPr>
      <w:r>
        <w:t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воспитательно-образовательной деятельности образовательной организации и образовательных систем разного уровня.</w:t>
      </w:r>
    </w:p>
    <w:p w:rsidR="001D4DF0" w:rsidRDefault="00B72541">
      <w:pPr>
        <w:pStyle w:val="21"/>
        <w:shd w:val="clear" w:color="auto" w:fill="auto"/>
        <w:ind w:left="20" w:right="20" w:firstLine="700"/>
      </w:pPr>
      <w:r>
        <w:t>Во внутреннем мониторинге возможна оценка сформированности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 уровней и уровня образовательной организации; в соблюдении норм и правил, установленных в общеобразовательной организации; в ценностно</w:t>
      </w:r>
      <w:r>
        <w:softHyphen/>
        <w:t>смысловых установках обучающихся, формируемых средствами учебных предметов; в ответственности за результаты обучения; способности проводить осознанный выбор своей образовательной траектории, в том числе выбор профессии.</w:t>
      </w:r>
    </w:p>
    <w:p w:rsidR="001D4DF0" w:rsidRDefault="00B72541">
      <w:pPr>
        <w:pStyle w:val="21"/>
        <w:shd w:val="clear" w:color="auto" w:fill="auto"/>
        <w:ind w:left="20" w:right="20" w:firstLine="700"/>
      </w:pPr>
      <w:r>
        <w:t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:rsidR="001D4DF0" w:rsidRDefault="00B72541">
      <w:pPr>
        <w:pStyle w:val="21"/>
        <w:shd w:val="clear" w:color="auto" w:fill="auto"/>
        <w:ind w:left="20" w:right="20" w:firstLine="700"/>
      </w:pPr>
      <w:r>
        <w:t>При оценке метапредметных результатов оцениваются достижения планируемых результатов освоения ФОП ООО, которые отражают совокупность познавательных, коммуникативных и регулятивных универсальных учебных действий.</w:t>
      </w:r>
    </w:p>
    <w:p w:rsidR="001D4DF0" w:rsidRDefault="00B72541">
      <w:pPr>
        <w:pStyle w:val="21"/>
        <w:shd w:val="clear" w:color="auto" w:fill="auto"/>
        <w:ind w:left="20" w:right="20" w:firstLine="700"/>
      </w:pPr>
      <w:r>
        <w:t>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1D4DF0" w:rsidRDefault="00B72541">
      <w:pPr>
        <w:pStyle w:val="21"/>
        <w:shd w:val="clear" w:color="auto" w:fill="auto"/>
        <w:ind w:left="20" w:firstLine="700"/>
      </w:pPr>
      <w:r>
        <w:t>Основным объектом оценки метапредметных результатов является овладение: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31"/>
        </w:tabs>
        <w:ind w:left="20" w:right="20" w:firstLine="280"/>
      </w:pPr>
      <w: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приёмы решения задач);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31"/>
        </w:tabs>
        <w:ind w:left="20" w:right="20" w:firstLine="280"/>
      </w:pPr>
      <w:r>
        <w:t>коммуникативными универсальными учебными действиями (приобретение умений учитывать позицию собеседника, организовывать и осуществлять сотрудничество, взаимодействие с педагогическими работниками и сверстниками,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31"/>
        </w:tabs>
        <w:ind w:left="20" w:right="20" w:firstLine="280"/>
      </w:pPr>
      <w:r>
        <w:t>регулятивными универсальными учебными действиями (способность принимать и сохранять учебную цель и задачу, планировать её реализацию, контролировать и оценивать свои действия, вносить соответствующие коррективы в их выполнение, ставить новые учебные задачи, проявлять познавательную инициативу в учебном сотрудничестве, осуществлять констатирующий и предвосхищающий контроль по результату и способу действия, актуальный контроль на уровне произвольного внимания).</w:t>
      </w:r>
    </w:p>
    <w:p w:rsidR="001D4DF0" w:rsidRDefault="00B72541">
      <w:pPr>
        <w:pStyle w:val="21"/>
        <w:shd w:val="clear" w:color="auto" w:fill="auto"/>
        <w:ind w:left="20" w:right="20" w:firstLine="700"/>
      </w:pPr>
      <w:r>
        <w:t>Оценка достижения метапредметных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устанавливаются решением педагогического совета образовательной организации. Инструментарий может строиться на межпредметной основе и включать диагностические материалы по оценке читательской, естественнонаучной, математической, цифровой, финансовой грамотности, сформированности регулятивных, коммуникативных и познавательных универсальных учебных действий.</w:t>
      </w:r>
    </w:p>
    <w:p w:rsidR="001D4DF0" w:rsidRDefault="00B72541">
      <w:pPr>
        <w:pStyle w:val="21"/>
        <w:shd w:val="clear" w:color="auto" w:fill="auto"/>
        <w:ind w:left="20" w:firstLine="700"/>
      </w:pPr>
      <w:r>
        <w:t>Формы оценки: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31"/>
        </w:tabs>
        <w:ind w:left="20" w:firstLine="280"/>
      </w:pPr>
      <w:r>
        <w:t>для проверки читательской грамотности - письменная работа на межпредметной основе;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31"/>
        </w:tabs>
        <w:ind w:left="20" w:right="20" w:firstLine="280"/>
      </w:pPr>
      <w:r>
        <w:t>для проверки цифровой грамотности - практическая работа в сочетании с письменной (компьютеризованной) частью;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55"/>
        </w:tabs>
        <w:ind w:left="40" w:right="20" w:firstLine="340"/>
      </w:pPr>
      <w:r>
        <w:t>для проверки сформированности регулятивных, коммуникативных и познавательных универсальных учебных действий - экспертная оценка процесса и результатов выполнения групповых и (или) индивидуальных учебных исследований и проектов.</w:t>
      </w:r>
    </w:p>
    <w:p w:rsidR="001D4DF0" w:rsidRDefault="00B72541">
      <w:pPr>
        <w:pStyle w:val="21"/>
        <w:shd w:val="clear" w:color="auto" w:fill="auto"/>
        <w:ind w:left="40" w:right="20" w:firstLine="660"/>
      </w:pPr>
      <w:r>
        <w:t>Каждый из перечисленных видов диагностики проводится с периодичностью не менее чем один раз в два года.</w:t>
      </w:r>
    </w:p>
    <w:p w:rsidR="001D4DF0" w:rsidRDefault="00B72541">
      <w:pPr>
        <w:pStyle w:val="21"/>
        <w:shd w:val="clear" w:color="auto" w:fill="auto"/>
        <w:ind w:left="40" w:right="20" w:firstLine="660"/>
      </w:pPr>
      <w:r>
        <w:lastRenderedPageBreak/>
        <w:t>Групповые и (или) индивидуальные учебные исследования и проекты (далее - проект)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</w:p>
    <w:p w:rsidR="001D4DF0" w:rsidRDefault="00B72541">
      <w:pPr>
        <w:pStyle w:val="21"/>
        <w:shd w:val="clear" w:color="auto" w:fill="auto"/>
        <w:ind w:left="40" w:firstLine="660"/>
      </w:pPr>
      <w:r>
        <w:t>Выбор темы проекта осуществляется обучающимися.</w:t>
      </w:r>
    </w:p>
    <w:p w:rsidR="001D4DF0" w:rsidRDefault="00B72541">
      <w:pPr>
        <w:pStyle w:val="21"/>
        <w:shd w:val="clear" w:color="auto" w:fill="auto"/>
        <w:ind w:left="40" w:firstLine="660"/>
      </w:pPr>
      <w:r>
        <w:t>Результатом проекта является одна из следующих работ: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693"/>
        </w:tabs>
        <w:ind w:left="40" w:right="20" w:firstLine="340"/>
      </w:pPr>
      <w:r>
        <w:t>письменная работа (эссе, реферат, аналитические материалы, обзорные материалы, отчёты о проведённых исследованиях, стендовый доклад и другие);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693"/>
        </w:tabs>
        <w:ind w:left="40" w:right="20" w:firstLine="340"/>
      </w:pPr>
      <w: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693"/>
        </w:tabs>
        <w:ind w:left="40" w:firstLine="340"/>
      </w:pPr>
      <w:r>
        <w:t>материальный объект, макет, иное конструкторское изделие;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693"/>
        </w:tabs>
        <w:ind w:left="40" w:firstLine="340"/>
      </w:pPr>
      <w:r>
        <w:t>отчётные материалы по социальному проекту.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693"/>
        </w:tabs>
        <w:ind w:left="40" w:right="20" w:firstLine="340"/>
      </w:pPr>
      <w:r>
        <w:t>Требования к организации проектной деятельности, к содержанию и направленности проекта разрабаты</w:t>
      </w:r>
      <w:r w:rsidR="00F84062">
        <w:t>ваются МБОУ «</w:t>
      </w:r>
      <w:r w:rsidR="00E460AB">
        <w:t xml:space="preserve">Гришкинская </w:t>
      </w:r>
      <w:r w:rsidR="00F84062">
        <w:t xml:space="preserve"> ООШ»</w:t>
      </w:r>
    </w:p>
    <w:p w:rsidR="001D4DF0" w:rsidRDefault="00B72541">
      <w:pPr>
        <w:pStyle w:val="21"/>
        <w:shd w:val="clear" w:color="auto" w:fill="auto"/>
        <w:ind w:left="40" w:firstLine="660"/>
      </w:pPr>
      <w:r>
        <w:t>Проект оценивается по критериям сформированности: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55"/>
        </w:tabs>
        <w:ind w:left="40" w:right="20" w:firstLine="340"/>
      </w:pPr>
      <w:r>
        <w:t>познавательных универсальных учебных действий, включающих способность к самостоятельному приобретению знаний и решению проблем, умение поставить проблему и выбрать способы её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55"/>
        </w:tabs>
        <w:ind w:left="40" w:right="20" w:firstLine="340"/>
      </w:pPr>
      <w: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55"/>
        </w:tabs>
        <w:ind w:left="40" w:right="20" w:firstLine="340"/>
      </w:pPr>
      <w: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55"/>
        </w:tabs>
        <w:ind w:left="40" w:right="20" w:firstLine="340"/>
      </w:pPr>
      <w:r>
        <w:t>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:rsidR="001D4DF0" w:rsidRDefault="00B72541">
      <w:pPr>
        <w:pStyle w:val="21"/>
        <w:shd w:val="clear" w:color="auto" w:fill="auto"/>
        <w:ind w:left="40" w:right="20" w:firstLine="660"/>
      </w:pPr>
      <w:r>
        <w:t>Предметные результаты освоения ФОП ООО с учётом специфики содержания предметных областей, включающих конкретные учебные предметы, ориентированы на применение обучающимися знаний, умений и навыков в учебных ситуациях и реальных жизненных условиях, а также на успешное обучение.</w:t>
      </w:r>
    </w:p>
    <w:p w:rsidR="001D4DF0" w:rsidRDefault="00B72541">
      <w:pPr>
        <w:pStyle w:val="21"/>
        <w:shd w:val="clear" w:color="auto" w:fill="auto"/>
        <w:ind w:left="40" w:right="20" w:firstLine="660"/>
      </w:pPr>
      <w:r>
        <w:t>При оценке предметных результатов оцениваются достижения обучающихся планируемых результатов по отдельным учебным предметам.</w:t>
      </w:r>
    </w:p>
    <w:p w:rsidR="001D4DF0" w:rsidRDefault="00B72541">
      <w:pPr>
        <w:pStyle w:val="21"/>
        <w:shd w:val="clear" w:color="auto" w:fill="auto"/>
        <w:ind w:left="40" w:right="20" w:firstLine="660"/>
      </w:pPr>
      <w:r>
        <w:t>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 с использованием способов действий, отвечающих содержанию учебных предметов, в том числе метапредметных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1D4DF0" w:rsidRDefault="00B72541">
      <w:pPr>
        <w:pStyle w:val="21"/>
        <w:shd w:val="clear" w:color="auto" w:fill="auto"/>
        <w:ind w:left="40" w:right="20" w:firstLine="660"/>
      </w:pPr>
      <w:r>
        <w:t>Оценка предметных результатов в МБОУ «</w:t>
      </w:r>
      <w:r w:rsidR="00E460AB">
        <w:t>Гришкинская О</w:t>
      </w:r>
      <w:r>
        <w:t>ОШ» осуществляется педагогическим работником в ходе процедур текущего, тематического, промежуточного и итогового контроля.</w:t>
      </w:r>
    </w:p>
    <w:p w:rsidR="001D4DF0" w:rsidRDefault="00B72541">
      <w:pPr>
        <w:pStyle w:val="21"/>
        <w:shd w:val="clear" w:color="auto" w:fill="auto"/>
        <w:ind w:left="40" w:firstLine="660"/>
      </w:pPr>
      <w:r>
        <w:t>Описание оценки предметных результатов по отдельному учебному предмету включает: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755"/>
        </w:tabs>
        <w:ind w:left="40" w:right="20" w:firstLine="660"/>
      </w:pPr>
      <w: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814"/>
        </w:tabs>
        <w:ind w:left="20" w:right="20" w:firstLine="640"/>
      </w:pPr>
      <w:r>
        <w:t>требования к выставлению отметок за промежуточную аттестацию (при необходимости - с учётом степени значимости отметок за отдельные оценочные процедуры);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948"/>
        </w:tabs>
        <w:ind w:left="20" w:firstLine="640"/>
      </w:pPr>
      <w:r>
        <w:t>график контрольных мероприятий.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Стартовая диагностика проводится администрацией МБОУ «</w:t>
      </w:r>
      <w:r w:rsidR="00E460AB">
        <w:t>Гришкинская О</w:t>
      </w:r>
      <w:r>
        <w:t>ОШ» с целью оценки готовности к обучению на уровне основного общего образования.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Стартовая диагностика проводится в первый год изучения предмета на уровне основного общего образования и является основой для оценки динамики образовательных достижений обучающихся.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 xml:space="preserve">Объектом оценки являются: структура мотивации, сформированность учебной деятельности, владение универсальными и специфическими для основных учебных предметов познавательными </w:t>
      </w:r>
      <w:r>
        <w:lastRenderedPageBreak/>
        <w:t>средствами, в том числе: средствами работы с информацией, знаково-символическими средствами, логическими операциями.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При текущей оценке оценивается индивидуальное продвижение обучающегося в освоении программы учебного предмета.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взаимооценка, рефлексия, листы продвижения и другие) с учётом особенностей учебного предмета.</w:t>
      </w:r>
    </w:p>
    <w:p w:rsidR="001D4DF0" w:rsidRDefault="00B72541">
      <w:pPr>
        <w:pStyle w:val="21"/>
        <w:shd w:val="clear" w:color="auto" w:fill="auto"/>
        <w:ind w:left="20" w:firstLine="640"/>
      </w:pPr>
      <w:r>
        <w:t>Результаты текущей оценки являются основой для индивидуализации учебного процесса.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При тематической оценке оценивается уровень достижения тематических планируемых результатов по учебному предмету.</w:t>
      </w:r>
    </w:p>
    <w:p w:rsidR="001D4DF0" w:rsidRDefault="00B72541">
      <w:pPr>
        <w:pStyle w:val="21"/>
        <w:shd w:val="clear" w:color="auto" w:fill="auto"/>
        <w:ind w:left="20" w:firstLine="640"/>
      </w:pPr>
      <w:r>
        <w:t>Внутренний мониторинг включает следующие процедуры: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814"/>
        </w:tabs>
        <w:ind w:left="20" w:firstLine="640"/>
      </w:pPr>
      <w:r>
        <w:t>стартовая диагностика;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814"/>
        </w:tabs>
        <w:ind w:left="20" w:firstLine="640"/>
      </w:pPr>
      <w:r>
        <w:t>оценка уровня достижения предметных и метапредметных результатов;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814"/>
        </w:tabs>
        <w:ind w:left="20" w:firstLine="640"/>
      </w:pPr>
      <w:r>
        <w:t>оценка уровня функциональной грамотности;</w:t>
      </w:r>
    </w:p>
    <w:p w:rsidR="001D4DF0" w:rsidRDefault="00B72541">
      <w:pPr>
        <w:pStyle w:val="21"/>
        <w:numPr>
          <w:ilvl w:val="0"/>
          <w:numId w:val="1"/>
        </w:numPr>
        <w:shd w:val="clear" w:color="auto" w:fill="auto"/>
        <w:tabs>
          <w:tab w:val="left" w:pos="948"/>
        </w:tabs>
        <w:ind w:left="640" w:right="20"/>
      </w:pPr>
      <w:r>
        <w:t>оценка уровня профессионального мастерства педагогического работника, осуществляемого на основе выполнения обучающимися проверочных работ, анализа посещённых уроков, анализа качества учебных заданий, предлагаемых педагогическим работником обучающимся.</w:t>
      </w:r>
    </w:p>
    <w:p w:rsidR="001D4DF0" w:rsidRDefault="00B72541">
      <w:pPr>
        <w:pStyle w:val="21"/>
        <w:shd w:val="clear" w:color="auto" w:fill="auto"/>
        <w:ind w:left="20" w:right="20" w:firstLine="640"/>
      </w:pPr>
      <w:r>
        <w:t>Содержание и периодичность внутреннего мониторинга устанавливаются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sectPr w:rsidR="001D4DF0" w:rsidSect="001D4DF0">
      <w:type w:val="continuous"/>
      <w:pgSz w:w="11909" w:h="16838"/>
      <w:pgMar w:top="739" w:right="715" w:bottom="614" w:left="69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541" w:rsidRDefault="00B72541" w:rsidP="001D4DF0">
      <w:r>
        <w:separator/>
      </w:r>
    </w:p>
  </w:endnote>
  <w:endnote w:type="continuationSeparator" w:id="0">
    <w:p w:rsidR="00B72541" w:rsidRDefault="00B72541" w:rsidP="001D4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541" w:rsidRDefault="00B72541"/>
  </w:footnote>
  <w:footnote w:type="continuationSeparator" w:id="0">
    <w:p w:rsidR="00B72541" w:rsidRDefault="00B7254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131B5E"/>
    <w:multiLevelType w:val="multilevel"/>
    <w:tmpl w:val="D7AA55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DF0"/>
    <w:rsid w:val="0015244E"/>
    <w:rsid w:val="001D4DF0"/>
    <w:rsid w:val="00B72541"/>
    <w:rsid w:val="00E460AB"/>
    <w:rsid w:val="00EF2909"/>
    <w:rsid w:val="00F8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84689"/>
  <w15:docId w15:val="{E7FDB8AE-10C1-4804-B18D-5E42925B9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D4DF0"/>
    <w:rPr>
      <w:color w:val="000000"/>
    </w:rPr>
  </w:style>
  <w:style w:type="paragraph" w:styleId="1">
    <w:name w:val="heading 1"/>
    <w:basedOn w:val="a"/>
    <w:next w:val="a"/>
    <w:link w:val="10"/>
    <w:uiPriority w:val="9"/>
    <w:qFormat/>
    <w:rsid w:val="00EF290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D4DF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1D4DF0"/>
    <w:rPr>
      <w:rFonts w:ascii="Arial" w:eastAsia="Arial" w:hAnsi="Arial" w:cs="Arial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11">
    <w:name w:val="Заголовок №1_"/>
    <w:basedOn w:val="a0"/>
    <w:link w:val="12"/>
    <w:rsid w:val="001D4DF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21"/>
    <w:rsid w:val="001D4D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13">
    <w:name w:val="Основной текст1"/>
    <w:basedOn w:val="a4"/>
    <w:rsid w:val="001D4D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paragraph" w:customStyle="1" w:styleId="20">
    <w:name w:val="Основной текст (2)"/>
    <w:basedOn w:val="a"/>
    <w:link w:val="2"/>
    <w:rsid w:val="001D4DF0"/>
    <w:pPr>
      <w:shd w:val="clear" w:color="auto" w:fill="FFFFFF"/>
      <w:spacing w:line="91" w:lineRule="exact"/>
      <w:jc w:val="both"/>
    </w:pPr>
    <w:rPr>
      <w:rFonts w:ascii="Arial" w:eastAsia="Arial" w:hAnsi="Arial" w:cs="Arial"/>
      <w:sz w:val="9"/>
      <w:szCs w:val="9"/>
    </w:rPr>
  </w:style>
  <w:style w:type="paragraph" w:customStyle="1" w:styleId="12">
    <w:name w:val="Заголовок №1"/>
    <w:basedOn w:val="a"/>
    <w:link w:val="11"/>
    <w:rsid w:val="001D4DF0"/>
    <w:pPr>
      <w:shd w:val="clear" w:color="auto" w:fill="FFFFFF"/>
      <w:spacing w:before="360" w:line="274" w:lineRule="exact"/>
      <w:ind w:hanging="720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1">
    <w:name w:val="Основной текст2"/>
    <w:basedOn w:val="a"/>
    <w:link w:val="a4"/>
    <w:rsid w:val="001D4DF0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0">
    <w:name w:val="Заголовок 1 Знак"/>
    <w:basedOn w:val="a0"/>
    <w:link w:val="1"/>
    <w:uiPriority w:val="9"/>
    <w:rsid w:val="00EF290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2100</Words>
  <Characters>11970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Зимфира</cp:lastModifiedBy>
  <cp:revision>4</cp:revision>
  <dcterms:created xsi:type="dcterms:W3CDTF">2024-01-21T21:47:00Z</dcterms:created>
  <dcterms:modified xsi:type="dcterms:W3CDTF">2024-01-21T21:56:00Z</dcterms:modified>
</cp:coreProperties>
</file>